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5" w:rsidRPr="00EE6C21" w:rsidRDefault="00AB1E75" w:rsidP="00EE6C21">
      <w:pPr>
        <w:pStyle w:val="a3"/>
        <w:jc w:val="center"/>
        <w:rPr>
          <w:rFonts w:cs="Times New Roman"/>
        </w:rPr>
      </w:pPr>
    </w:p>
    <w:p w:rsidR="00AB1E75" w:rsidRPr="00EE6C21" w:rsidRDefault="004E2673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Пояснение к у</w:t>
      </w:r>
      <w:r w:rsidR="00AB1E75" w:rsidRPr="00EE6C21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="00AB1E75" w:rsidRPr="00EE6C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B1E75" w:rsidRPr="00EE6C21">
        <w:rPr>
          <w:rFonts w:ascii="Times New Roman" w:hAnsi="Times New Roman" w:cs="Times New Roman"/>
          <w:b/>
          <w:sz w:val="28"/>
          <w:szCs w:val="28"/>
        </w:rPr>
        <w:t xml:space="preserve"> по платным образовательным услугам                                                       на 2018-2019 учебный год</w:t>
      </w:r>
    </w:p>
    <w:p w:rsidR="00AB1E75" w:rsidRPr="00506EFF" w:rsidRDefault="00AB1E75" w:rsidP="0050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DF" w:rsidRDefault="00DF3D56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  </w:t>
      </w:r>
      <w:r w:rsidR="006C75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</w:t>
      </w:r>
      <w:r w:rsidR="00A804DF">
        <w:rPr>
          <w:rFonts w:ascii="Times New Roman" w:hAnsi="Times New Roman" w:cs="Times New Roman"/>
          <w:sz w:val="28"/>
          <w:szCs w:val="28"/>
        </w:rPr>
        <w:t xml:space="preserve"> декабря 2012 г. № 273-ФЗ «Об образовании в Российской Федерации», Гражданским кодексом</w:t>
      </w:r>
      <w:r w:rsidR="00A804DF" w:rsidRPr="00A804DF">
        <w:rPr>
          <w:rFonts w:ascii="Times New Roman" w:hAnsi="Times New Roman" w:cs="Times New Roman"/>
          <w:sz w:val="28"/>
          <w:szCs w:val="28"/>
        </w:rPr>
        <w:t xml:space="preserve"> </w:t>
      </w:r>
      <w:r w:rsidR="00A804DF">
        <w:rPr>
          <w:rFonts w:ascii="Times New Roman" w:hAnsi="Times New Roman" w:cs="Times New Roman"/>
          <w:sz w:val="28"/>
          <w:szCs w:val="28"/>
        </w:rPr>
        <w:t xml:space="preserve">Российской Федерации, Налоговым кодексом Российской Федерации, Постановлением Правительства Российской Федерации от 15.08.2013г., </w:t>
      </w:r>
    </w:p>
    <w:p w:rsidR="00AB1E75" w:rsidRPr="00506EFF" w:rsidRDefault="00A804D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706 «Об утверждении правил оказания платных образовательных услуг», Уставом МАДОУ ЦРР-д/с № 33 и иными нормативными актами Российской Федерации</w:t>
      </w:r>
      <w:r w:rsidR="00A6630D">
        <w:rPr>
          <w:rFonts w:ascii="Times New Roman" w:hAnsi="Times New Roman" w:cs="Times New Roman"/>
          <w:sz w:val="28"/>
          <w:szCs w:val="28"/>
        </w:rPr>
        <w:t xml:space="preserve">. </w:t>
      </w:r>
      <w:r w:rsidR="008A408D" w:rsidRPr="00506EFF">
        <w:rPr>
          <w:rFonts w:ascii="Times New Roman" w:hAnsi="Times New Roman" w:cs="Times New Roman"/>
          <w:sz w:val="28"/>
          <w:szCs w:val="28"/>
        </w:rPr>
        <w:t xml:space="preserve">Согласно п. 6 ст. 14 Закона Российской Федерации от 10.07.1992 </w:t>
      </w:r>
      <w:r w:rsidR="008A408D" w:rsidRPr="00506E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A408D" w:rsidRPr="00506EFF">
        <w:rPr>
          <w:rFonts w:ascii="Times New Roman" w:hAnsi="Times New Roman" w:cs="Times New Roman"/>
          <w:sz w:val="28"/>
          <w:szCs w:val="28"/>
        </w:rPr>
        <w:t xml:space="preserve"> 3266-1 (ред. от 12.11.2012) «О</w:t>
      </w:r>
      <w:r w:rsidR="00A6630D">
        <w:rPr>
          <w:rFonts w:ascii="Times New Roman" w:hAnsi="Times New Roman" w:cs="Times New Roman"/>
          <w:sz w:val="28"/>
          <w:szCs w:val="28"/>
        </w:rPr>
        <w:t>б о</w:t>
      </w:r>
      <w:r w:rsidR="008A408D" w:rsidRPr="00506EFF">
        <w:rPr>
          <w:rFonts w:ascii="Times New Roman" w:hAnsi="Times New Roman" w:cs="Times New Roman"/>
          <w:sz w:val="28"/>
          <w:szCs w:val="28"/>
        </w:rPr>
        <w:t>бразовании»</w:t>
      </w:r>
      <w:r w:rsidR="00A6630D">
        <w:rPr>
          <w:rFonts w:ascii="Times New Roman" w:hAnsi="Times New Roman" w:cs="Times New Roman"/>
          <w:sz w:val="28"/>
          <w:szCs w:val="28"/>
        </w:rPr>
        <w:t>,</w:t>
      </w:r>
      <w:r w:rsidR="008A408D" w:rsidRPr="00506EFF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</w:t>
      </w:r>
      <w:r w:rsidR="00DF3D56" w:rsidRPr="00506EFF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реализующие общеобразовательные программы дошкольного образования, всех форм собственности и ведомственной принадлежности (далее </w:t>
      </w:r>
      <w:r w:rsidR="00A6630D">
        <w:rPr>
          <w:rFonts w:ascii="Times New Roman" w:hAnsi="Times New Roman" w:cs="Times New Roman"/>
          <w:sz w:val="28"/>
          <w:szCs w:val="28"/>
        </w:rPr>
        <w:t>МА</w:t>
      </w:r>
      <w:r w:rsidR="00DF3D56" w:rsidRPr="00506EFF">
        <w:rPr>
          <w:rFonts w:ascii="Times New Roman" w:hAnsi="Times New Roman" w:cs="Times New Roman"/>
          <w:sz w:val="28"/>
          <w:szCs w:val="28"/>
        </w:rPr>
        <w:t>ДОУ) вправе оказывать платные дополнительные образовательные услуги, не предусмотренные соответствующими стандартами. Законодательно уточнено, что осуществление приносящей доход деятельности государственными муниципальными образовательными учреждениями допускается, если это не противоречит федеральным законам.</w:t>
      </w:r>
    </w:p>
    <w:p w:rsidR="00A6630D" w:rsidRDefault="00DF3D56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 Платные образовательные услуги предоставляются МАДОУ ЦРР д/с </w:t>
      </w:r>
    </w:p>
    <w:p w:rsidR="00AB1E75" w:rsidRPr="00506EFF" w:rsidRDefault="00DF3D56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№ 33 станицы Кавказской муниципального образования Кавказский район с целью всестороннего удовлетворения потребности населения, улучшения качества, развития и совершенствования услуг, расширения материально-технической базы, создания возможности для организации и проведения занятий по месту жительства.</w:t>
      </w:r>
    </w:p>
    <w:p w:rsidR="0057750D" w:rsidRPr="00506EFF" w:rsidRDefault="00DF3D56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</w:t>
      </w:r>
      <w:r w:rsidR="00AB1E75" w:rsidRPr="00506EF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06EFF">
        <w:rPr>
          <w:rFonts w:ascii="Times New Roman" w:hAnsi="Times New Roman" w:cs="Times New Roman"/>
          <w:sz w:val="28"/>
          <w:szCs w:val="28"/>
        </w:rPr>
        <w:t>МАДОУ ЦРР д/с № 33</w:t>
      </w:r>
      <w:r w:rsidR="0057750D" w:rsidRPr="00506EFF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является частью его хозяйственной деятельности и регулируется следующей нормативно-правовой базой федерального и краевого уровней, Уставом МАДОУ.</w:t>
      </w:r>
    </w:p>
    <w:p w:rsidR="00AB1E75" w:rsidRPr="00506EFF" w:rsidRDefault="0057750D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</w:t>
      </w:r>
      <w:r w:rsidR="00AB1E75" w:rsidRPr="00506EFF">
        <w:rPr>
          <w:rFonts w:ascii="Times New Roman" w:hAnsi="Times New Roman" w:cs="Times New Roman"/>
          <w:sz w:val="28"/>
          <w:szCs w:val="28"/>
        </w:rPr>
        <w:t>В 2018-2019 учебном году утвержден следующий перечень платных образовательных услуг: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«Веселая грамматика»;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«Тестопластика»;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«Непоседы»;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«Ритмика»;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«Хорошее настроение»;</w:t>
      </w:r>
    </w:p>
    <w:p w:rsidR="00AB1E75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группа «</w:t>
      </w:r>
      <w:proofErr w:type="spellStart"/>
      <w:r w:rsidRPr="00506EFF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506EFF">
        <w:rPr>
          <w:rFonts w:ascii="Times New Roman" w:hAnsi="Times New Roman" w:cs="Times New Roman"/>
          <w:sz w:val="28"/>
          <w:szCs w:val="28"/>
        </w:rPr>
        <w:t>».</w:t>
      </w:r>
    </w:p>
    <w:p w:rsidR="00A6630D" w:rsidRDefault="00A6630D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30D" w:rsidRDefault="00A6630D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праздников;</w:t>
      </w:r>
    </w:p>
    <w:p w:rsidR="00A6630D" w:rsidRDefault="00A6630D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продлённого дня.</w:t>
      </w:r>
    </w:p>
    <w:p w:rsidR="00A6630D" w:rsidRPr="00506EFF" w:rsidRDefault="00A6630D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E75" w:rsidRPr="00506EFF" w:rsidRDefault="00BF2BDC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 </w:t>
      </w:r>
      <w:r w:rsidR="00AB1E75" w:rsidRPr="00506EFF"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="0057750D" w:rsidRPr="00506EFF">
        <w:rPr>
          <w:rFonts w:ascii="Times New Roman" w:hAnsi="Times New Roman" w:cs="Times New Roman"/>
          <w:sz w:val="28"/>
          <w:szCs w:val="28"/>
        </w:rPr>
        <w:t>п</w:t>
      </w:r>
      <w:r w:rsidR="003112C7" w:rsidRPr="00506EFF">
        <w:rPr>
          <w:rFonts w:ascii="Times New Roman" w:hAnsi="Times New Roman" w:cs="Times New Roman"/>
          <w:sz w:val="28"/>
          <w:szCs w:val="28"/>
        </w:rPr>
        <w:t xml:space="preserve">лане на 2018-2019 учебный год в </w:t>
      </w:r>
      <w:r w:rsidR="0057750D" w:rsidRPr="00506EFF">
        <w:rPr>
          <w:rFonts w:ascii="Times New Roman" w:hAnsi="Times New Roman" w:cs="Times New Roman"/>
          <w:sz w:val="28"/>
          <w:szCs w:val="28"/>
        </w:rPr>
        <w:t>необходимом объеме сохранено содержание учебных программ, являющихся обязательными. Содержание Учебного плана соответствует возрастным и индивидуальным особенностям детей дошкольного возраста. Количество часов, отведенное на освоение детьми учебного плана, не превышает величину недельной образовательной нагрузки в соответствии с требованиями СанПиН.</w:t>
      </w:r>
    </w:p>
    <w:p w:rsidR="00AB1E75" w:rsidRPr="00506EFF" w:rsidRDefault="00BF2BDC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B1E75" w:rsidRPr="00506EFF">
        <w:rPr>
          <w:rFonts w:ascii="Times New Roman" w:hAnsi="Times New Roman" w:cs="Times New Roman"/>
          <w:sz w:val="28"/>
          <w:szCs w:val="28"/>
        </w:rPr>
        <w:t>В соответ</w:t>
      </w:r>
      <w:r w:rsidR="0057750D" w:rsidRPr="00506EFF">
        <w:rPr>
          <w:rFonts w:ascii="Times New Roman" w:hAnsi="Times New Roman" w:cs="Times New Roman"/>
          <w:sz w:val="28"/>
          <w:szCs w:val="28"/>
        </w:rPr>
        <w:t>ствии с Уставом МАДОУ ЦРР д/с № 33 учебный план по платным образовательным услугам рассчитан на 32 учебные недели. Продолжительность образовательной деятельности в зависимости от возраста детей: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младшая группа – 15-20 мин.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средняя группа – 20-25 мин.</w:t>
      </w:r>
    </w:p>
    <w:p w:rsidR="00AB1E75" w:rsidRPr="00506EFF" w:rsidRDefault="00AB1E75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старшая, подготовительная группа – 25-30 мин.</w:t>
      </w:r>
    </w:p>
    <w:p w:rsidR="00AB1E75" w:rsidRPr="00506EFF" w:rsidRDefault="00BF2BDC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</w:t>
      </w:r>
      <w:r w:rsidR="00AB1E75" w:rsidRPr="00506EFF">
        <w:rPr>
          <w:rFonts w:ascii="Times New Roman" w:hAnsi="Times New Roman" w:cs="Times New Roman"/>
          <w:sz w:val="28"/>
          <w:szCs w:val="28"/>
        </w:rPr>
        <w:t>По каждому</w:t>
      </w:r>
      <w:r w:rsidRPr="00506EFF">
        <w:rPr>
          <w:rFonts w:ascii="Times New Roman" w:hAnsi="Times New Roman" w:cs="Times New Roman"/>
          <w:sz w:val="28"/>
          <w:szCs w:val="28"/>
        </w:rPr>
        <w:t xml:space="preserve"> виду платных образовательных услуг в МАДОУ ЦРР – д/с № 33 разработаны и утверждены рабочие программы. Содержание учебных программ направлено на достижение следующих целей:</w:t>
      </w:r>
    </w:p>
    <w:p w:rsidR="00AB1E75" w:rsidRPr="00EE6C21" w:rsidRDefault="00AB1E75" w:rsidP="00506E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3EDF" w:rsidRDefault="00AB1E75" w:rsidP="006F3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 xml:space="preserve">Группа «Веселая грамматика» 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(64ч.)</w:t>
      </w:r>
    </w:p>
    <w:p w:rsidR="00BF2BDC" w:rsidRPr="00506EFF" w:rsidRDefault="00BF2BDC" w:rsidP="006F3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</w:t>
      </w:r>
      <w:r w:rsidR="003112C7" w:rsidRPr="00506EFF">
        <w:rPr>
          <w:rFonts w:ascii="Times New Roman" w:hAnsi="Times New Roman" w:cs="Times New Roman"/>
          <w:sz w:val="28"/>
          <w:szCs w:val="28"/>
        </w:rPr>
        <w:t xml:space="preserve"> </w:t>
      </w:r>
      <w:r w:rsidR="00AB1E75" w:rsidRPr="00506EF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группе «Хореография» </w:t>
      </w:r>
      <w:r w:rsidRPr="00506EFF">
        <w:rPr>
          <w:rFonts w:ascii="Times New Roman" w:hAnsi="Times New Roman" w:cs="Times New Roman"/>
          <w:sz w:val="28"/>
          <w:szCs w:val="28"/>
        </w:rPr>
        <w:t>осуществляется по разработанным рабочим программам на основе учебно-методического комплекта «Комплексный подход к преодолению ОНР у дошкольников»</w:t>
      </w:r>
    </w:p>
    <w:p w:rsidR="00AB1E75" w:rsidRPr="00506EFF" w:rsidRDefault="00BF2BDC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506EFF">
        <w:rPr>
          <w:rFonts w:ascii="Times New Roman" w:hAnsi="Times New Roman" w:cs="Times New Roman"/>
          <w:sz w:val="28"/>
          <w:szCs w:val="28"/>
        </w:rPr>
        <w:t>Гамзяк</w:t>
      </w:r>
      <w:proofErr w:type="spellEnd"/>
      <w:r w:rsidRPr="00506EFF">
        <w:rPr>
          <w:rFonts w:ascii="Times New Roman" w:hAnsi="Times New Roman" w:cs="Times New Roman"/>
          <w:sz w:val="28"/>
          <w:szCs w:val="28"/>
        </w:rPr>
        <w:t xml:space="preserve">. Букварь Н.В. </w:t>
      </w:r>
      <w:proofErr w:type="spellStart"/>
      <w:r w:rsidRPr="00506EF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625357" w:rsidRPr="00506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357" w:rsidRPr="00506EFF" w:rsidRDefault="00625357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</w:t>
      </w:r>
      <w:r w:rsidRPr="00506E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06EFF">
        <w:rPr>
          <w:rFonts w:ascii="Times New Roman" w:hAnsi="Times New Roman" w:cs="Times New Roman"/>
          <w:sz w:val="28"/>
          <w:szCs w:val="28"/>
        </w:rPr>
        <w:t xml:space="preserve"> – развитие фонематического слуха, формирование предпосылок к успешному овладению звуковым анализом и синтезом, обучение грамоте.</w:t>
      </w:r>
    </w:p>
    <w:p w:rsidR="00943A99" w:rsidRPr="00506EFF" w:rsidRDefault="00625357" w:rsidP="00506E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spellStart"/>
      <w:r w:rsidRPr="00506EFF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 w:rsidRPr="00506EF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(64ч.)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   Рабочая программа по художественно-эстетической деятельности разработана на основе интегрированной программы «</w:t>
      </w:r>
      <w:proofErr w:type="spellStart"/>
      <w:r w:rsidRPr="00506EFF">
        <w:rPr>
          <w:rFonts w:ascii="Times New Roman" w:hAnsi="Times New Roman" w:cs="Times New Roman"/>
          <w:sz w:val="28"/>
          <w:szCs w:val="28"/>
        </w:rPr>
        <w:t>Мукосольки</w:t>
      </w:r>
      <w:proofErr w:type="spellEnd"/>
      <w:r w:rsidRPr="00506EFF">
        <w:rPr>
          <w:rFonts w:ascii="Times New Roman" w:hAnsi="Times New Roman" w:cs="Times New Roman"/>
          <w:sz w:val="28"/>
          <w:szCs w:val="28"/>
        </w:rPr>
        <w:t>», автор И.А. Лыкова.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 xml:space="preserve">     Цель программы</w:t>
      </w:r>
      <w:r w:rsidRPr="00506EFF">
        <w:rPr>
          <w:rFonts w:ascii="Times New Roman" w:hAnsi="Times New Roman" w:cs="Times New Roman"/>
          <w:sz w:val="28"/>
          <w:szCs w:val="28"/>
        </w:rPr>
        <w:t xml:space="preserve"> – развитие творческих способностей детей дошкольного возраста через </w:t>
      </w:r>
      <w:proofErr w:type="spellStart"/>
      <w:r w:rsidRPr="00506EFF">
        <w:rPr>
          <w:rFonts w:ascii="Times New Roman" w:hAnsi="Times New Roman" w:cs="Times New Roman"/>
          <w:sz w:val="28"/>
          <w:szCs w:val="28"/>
        </w:rPr>
        <w:t>тестопластику</w:t>
      </w:r>
      <w:proofErr w:type="spellEnd"/>
      <w:r w:rsidRPr="00506EFF">
        <w:rPr>
          <w:rFonts w:ascii="Times New Roman" w:hAnsi="Times New Roman" w:cs="Times New Roman"/>
          <w:sz w:val="28"/>
          <w:szCs w:val="28"/>
        </w:rPr>
        <w:t>. Направление программы художественно – эстетическое.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   Программа предусматривает решение следующих задач: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1. Формирование умений пользоваться основными приёмами лепки из слоёного теста;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2. Обучение навыкам использования средств художественной выразительности (форма, пропорции, пластика);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3. Развитие интереса и способностей у детей к художественно – творческой деятельности;</w:t>
      </w:r>
    </w:p>
    <w:p w:rsidR="00943A99" w:rsidRPr="00506EFF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4. Развитие коммуникативных способностей, фантазии, творчества, креативного мышления;</w:t>
      </w:r>
    </w:p>
    <w:p w:rsidR="00943A99" w:rsidRDefault="00943A99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5. Развитие внимания, памяти, воли, усидчивости, мелкой моторики пальцев рук.</w:t>
      </w:r>
    </w:p>
    <w:p w:rsidR="00A6630D" w:rsidRPr="00EE6C21" w:rsidRDefault="00A6630D" w:rsidP="00506EFF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43A99" w:rsidRPr="00506EFF" w:rsidRDefault="00943A99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 xml:space="preserve">Группа «Непоседы» 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(64ч.)</w:t>
      </w:r>
    </w:p>
    <w:p w:rsidR="00943A99" w:rsidRP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6EFF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506EFF">
        <w:rPr>
          <w:rFonts w:ascii="Times New Roman" w:hAnsi="Times New Roman" w:cs="Times New Roman"/>
          <w:sz w:val="28"/>
          <w:szCs w:val="28"/>
        </w:rPr>
        <w:t>«Непоседы»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Е.Г. Сайкина </w:t>
      </w:r>
      <w:r w:rsidRPr="00506EFF">
        <w:rPr>
          <w:rFonts w:ascii="Times New Roman" w:hAnsi="Times New Roman" w:cs="Times New Roman"/>
          <w:sz w:val="28"/>
          <w:szCs w:val="28"/>
        </w:rPr>
        <w:t>«Ритмопластика и танцы»</w:t>
      </w:r>
    </w:p>
    <w:p w:rsidR="00506EFF" w:rsidRP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6E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06EFF">
        <w:rPr>
          <w:rFonts w:ascii="Times New Roman" w:hAnsi="Times New Roman" w:cs="Times New Roman"/>
          <w:sz w:val="28"/>
          <w:szCs w:val="28"/>
        </w:rPr>
        <w:t xml:space="preserve"> 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</w:t>
      </w:r>
      <w:r>
        <w:rPr>
          <w:rFonts w:ascii="Times New Roman" w:hAnsi="Times New Roman" w:cs="Times New Roman"/>
          <w:sz w:val="28"/>
          <w:szCs w:val="28"/>
        </w:rPr>
        <w:t xml:space="preserve">бности дошкольника посредством хореографического искусства. </w:t>
      </w:r>
    </w:p>
    <w:p w:rsidR="00506EFF" w:rsidRPr="00506EFF" w:rsidRDefault="00506EFF" w:rsidP="00506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FF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50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>- научить детей владеть своим телом, обучить культу</w:t>
      </w:r>
      <w:r>
        <w:rPr>
          <w:rFonts w:ascii="Times New Roman" w:hAnsi="Times New Roman" w:cs="Times New Roman"/>
          <w:sz w:val="28"/>
          <w:szCs w:val="28"/>
        </w:rPr>
        <w:t xml:space="preserve">ре движения, основам </w:t>
      </w:r>
      <w:r w:rsidRPr="00506EFF">
        <w:rPr>
          <w:rFonts w:ascii="Times New Roman" w:hAnsi="Times New Roman" w:cs="Times New Roman"/>
          <w:sz w:val="28"/>
          <w:szCs w:val="28"/>
        </w:rPr>
        <w:t xml:space="preserve">народного и современного танца, музыкальной грамоте и основам актерского </w:t>
      </w: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506EFF" w:rsidRP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EFF">
        <w:rPr>
          <w:rFonts w:ascii="Times New Roman" w:hAnsi="Times New Roman" w:cs="Times New Roman"/>
          <w:sz w:val="28"/>
          <w:szCs w:val="28"/>
        </w:rPr>
        <w:t>научить детей вслушиваться в музыку, различать выразительные средства, согласовывать свои движения с музыкой;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FF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50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– стимулировать познавательные процессы личности ребёнка (ощущение, восприятие, память, мышление, воображение). 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06EFF">
        <w:rPr>
          <w:rFonts w:ascii="Times New Roman" w:hAnsi="Times New Roman" w:cs="Times New Roman"/>
          <w:sz w:val="28"/>
          <w:szCs w:val="28"/>
        </w:rPr>
        <w:t xml:space="preserve">богатить его эмоционально- волевую сферу. </w:t>
      </w:r>
    </w:p>
    <w:p w:rsidR="00506EFF" w:rsidRP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06EFF">
        <w:rPr>
          <w:rFonts w:ascii="Times New Roman" w:hAnsi="Times New Roman" w:cs="Times New Roman"/>
          <w:sz w:val="28"/>
          <w:szCs w:val="28"/>
        </w:rPr>
        <w:t>асширить возможности коммуникативной стороны общения у ребёнка (невербальными средствами коммуникации);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EFF">
        <w:rPr>
          <w:rFonts w:ascii="Times New Roman" w:hAnsi="Times New Roman" w:cs="Times New Roman"/>
          <w:b/>
          <w:sz w:val="28"/>
          <w:szCs w:val="28"/>
        </w:rPr>
        <w:t>Воспитывающая</w:t>
      </w:r>
    </w:p>
    <w:p w:rsid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sz w:val="28"/>
          <w:szCs w:val="28"/>
        </w:rPr>
        <w:t xml:space="preserve">– повысить двигательную активность и движенческую культуру ребёнка, разнообразить оздоровительную работу в дошкольном учреждении (развитие фигуры, устранение физических недостатков, укрепление всех групп мышц, совершенствование координации движений), </w:t>
      </w:r>
    </w:p>
    <w:p w:rsidR="00506EFF" w:rsidRPr="00506EFF" w:rsidRDefault="00506EFF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EFF">
        <w:rPr>
          <w:rFonts w:ascii="Times New Roman" w:hAnsi="Times New Roman" w:cs="Times New Roman"/>
          <w:sz w:val="28"/>
          <w:szCs w:val="28"/>
        </w:rPr>
        <w:t>обеспечить инт</w:t>
      </w:r>
      <w:r>
        <w:rPr>
          <w:rFonts w:ascii="Times New Roman" w:hAnsi="Times New Roman" w:cs="Times New Roman"/>
          <w:sz w:val="28"/>
          <w:szCs w:val="28"/>
        </w:rPr>
        <w:t xml:space="preserve">ерес и любознательность детей, </w:t>
      </w:r>
      <w:r w:rsidRPr="00506EFF">
        <w:rPr>
          <w:rFonts w:ascii="Times New Roman" w:hAnsi="Times New Roman" w:cs="Times New Roman"/>
          <w:sz w:val="28"/>
          <w:szCs w:val="28"/>
        </w:rPr>
        <w:t xml:space="preserve">развивать их художественный вкус. Ознакомить ребёнка с этикетом танца.  </w:t>
      </w:r>
    </w:p>
    <w:p w:rsidR="00506EFF" w:rsidRDefault="00506EFF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EFF" w:rsidRPr="006F3EDF" w:rsidRDefault="00506EFF" w:rsidP="0050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 xml:space="preserve">Группа «Ритмика» </w:t>
      </w:r>
      <w:r w:rsidRPr="006F3EDF">
        <w:rPr>
          <w:rFonts w:ascii="Times New Roman" w:hAnsi="Times New Roman" w:cs="Times New Roman"/>
          <w:b/>
          <w:sz w:val="28"/>
          <w:szCs w:val="28"/>
        </w:rPr>
        <w:t>(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64</w:t>
      </w:r>
      <w:r w:rsidRPr="006F3EDF">
        <w:rPr>
          <w:rFonts w:ascii="Times New Roman" w:hAnsi="Times New Roman" w:cs="Times New Roman"/>
          <w:b/>
          <w:sz w:val="28"/>
          <w:szCs w:val="28"/>
        </w:rPr>
        <w:t>ч.)</w:t>
      </w:r>
    </w:p>
    <w:p w:rsidR="00506EFF" w:rsidRPr="006A2EF6" w:rsidRDefault="002C1986" w:rsidP="00506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6EFF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506EFF">
        <w:rPr>
          <w:rFonts w:ascii="Times New Roman" w:hAnsi="Times New Roman" w:cs="Times New Roman"/>
          <w:sz w:val="28"/>
          <w:szCs w:val="28"/>
        </w:rPr>
        <w:t>«Непоседы»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программе ритмики</w:t>
      </w:r>
      <w:r w:rsidR="006A2EF6" w:rsidRPr="006A2EF6">
        <w:rPr>
          <w:rFonts w:ascii="Times New Roman" w:hAnsi="Times New Roman" w:cs="Times New Roman"/>
          <w:sz w:val="28"/>
          <w:szCs w:val="28"/>
        </w:rPr>
        <w:t xml:space="preserve"> «Учимся танцевать», для детей раннего и младшего возраста (2-4 года)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06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1986">
        <w:rPr>
          <w:rFonts w:ascii="Times New Roman" w:hAnsi="Times New Roman" w:cs="Times New Roman"/>
          <w:sz w:val="28"/>
          <w:szCs w:val="28"/>
        </w:rPr>
        <w:t>формировать у детей творческие способности через развитие музыкально-ритми</w:t>
      </w:r>
      <w:r>
        <w:rPr>
          <w:rFonts w:ascii="Times New Roman" w:hAnsi="Times New Roman" w:cs="Times New Roman"/>
          <w:sz w:val="28"/>
          <w:szCs w:val="28"/>
        </w:rPr>
        <w:t>ческих и танцевальных движений.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198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через образы дать возможность выразить собственное восприятие музыки;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расширение музыкального кругозора, пополнение словарного запаса;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умение отмечать в движении метр (сильную долю такта), простейший ритмический рисунок;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умение менять движения в соответствии с двух- и трехчастной формой, и музыкальными фразами.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19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развитие координации, гибкости, пластичности, выразительности и точности движений;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умение ритмично двигаться в соответствии с различным характером музыки, динамикой;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координация и укрепление опорно-двигательного аппарата;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приобщение к совместному движению с педагогом.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198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C1986" w:rsidRPr="002C1986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воспитание у детей интереса к занятиям хореографией путем создания положительного эмоционального настроя;</w:t>
      </w:r>
    </w:p>
    <w:p w:rsidR="00506EFF" w:rsidRDefault="002C1986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986">
        <w:rPr>
          <w:rFonts w:ascii="Times New Roman" w:hAnsi="Times New Roman" w:cs="Times New Roman"/>
          <w:sz w:val="28"/>
          <w:szCs w:val="28"/>
        </w:rPr>
        <w:t>— психологическое рас</w:t>
      </w:r>
      <w:r>
        <w:rPr>
          <w:rFonts w:ascii="Times New Roman" w:hAnsi="Times New Roman" w:cs="Times New Roman"/>
          <w:sz w:val="28"/>
          <w:szCs w:val="28"/>
        </w:rPr>
        <w:t>крепощение ребенка.</w:t>
      </w:r>
    </w:p>
    <w:p w:rsidR="004E2673" w:rsidRDefault="004E2673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986" w:rsidRDefault="002C1986" w:rsidP="002C1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986" w:rsidRPr="002C1986" w:rsidRDefault="002C1986" w:rsidP="002C19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9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«Хорошее настроение» 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(64ч.)</w:t>
      </w:r>
    </w:p>
    <w:p w:rsidR="002C1986" w:rsidRDefault="006A6C0D" w:rsidP="002C1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эмоциональному развитию разработана по программе</w:t>
      </w:r>
      <w:r w:rsidR="002C1986" w:rsidRPr="002C1986">
        <w:rPr>
          <w:rFonts w:ascii="Times New Roman" w:hAnsi="Times New Roman" w:cs="Times New Roman"/>
          <w:sz w:val="28"/>
          <w:szCs w:val="28"/>
        </w:rPr>
        <w:t xml:space="preserve"> пс</w:t>
      </w:r>
      <w:r w:rsidR="002C1986">
        <w:rPr>
          <w:rFonts w:ascii="Times New Roman" w:hAnsi="Times New Roman" w:cs="Times New Roman"/>
          <w:sz w:val="28"/>
          <w:szCs w:val="28"/>
        </w:rPr>
        <w:t xml:space="preserve">ихолого-педагогических занятий </w:t>
      </w:r>
      <w:r w:rsidR="002C1986" w:rsidRPr="002C1986">
        <w:rPr>
          <w:rFonts w:ascii="Times New Roman" w:hAnsi="Times New Roman" w:cs="Times New Roman"/>
          <w:sz w:val="28"/>
          <w:szCs w:val="28"/>
        </w:rPr>
        <w:t xml:space="preserve">для дошкольников «Цветик-семицветик», под редакцией Н.Ю. </w:t>
      </w:r>
      <w:proofErr w:type="spellStart"/>
      <w:r w:rsidR="002C1986" w:rsidRPr="002C198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="002C1986">
        <w:rPr>
          <w:rFonts w:ascii="Times New Roman" w:hAnsi="Times New Roman" w:cs="Times New Roman"/>
          <w:sz w:val="28"/>
          <w:szCs w:val="28"/>
        </w:rPr>
        <w:t>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E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06EFF">
        <w:rPr>
          <w:rFonts w:ascii="Times New Roman" w:hAnsi="Times New Roman" w:cs="Times New Roman"/>
          <w:sz w:val="28"/>
          <w:szCs w:val="28"/>
        </w:rPr>
        <w:t xml:space="preserve"> – </w:t>
      </w:r>
      <w:r w:rsidRPr="006A6C0D">
        <w:rPr>
          <w:rFonts w:ascii="Times New Roman" w:hAnsi="Times New Roman" w:cs="Times New Roman"/>
          <w:sz w:val="28"/>
          <w:szCs w:val="28"/>
        </w:rPr>
        <w:t>создание условий для естественного пси</w:t>
      </w:r>
      <w:r>
        <w:rPr>
          <w:rFonts w:ascii="Times New Roman" w:hAnsi="Times New Roman" w:cs="Times New Roman"/>
          <w:sz w:val="28"/>
          <w:szCs w:val="28"/>
        </w:rPr>
        <w:t>хологического развития ребенка.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Развитие эмоциональной сферы. Введение ребенка в мир ребенка в мир человеческих эмоций.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 xml:space="preserve">Развитие волевой сферы — произвольности и психических процессов,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саморегуляции, необходимых для успешного обучения в школе.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Развитие личностной сферы — формирование адекватной самооценки, повышение уверенности в себе.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Развитие интеллектуальной сферы —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6A6C0D" w:rsidRP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Формирование позитивной мотивации к обучению.</w:t>
      </w:r>
    </w:p>
    <w:p w:rsidR="006A6C0D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C0D">
        <w:rPr>
          <w:rFonts w:ascii="Times New Roman" w:hAnsi="Times New Roman" w:cs="Times New Roman"/>
          <w:sz w:val="28"/>
          <w:szCs w:val="28"/>
        </w:rPr>
        <w:t>Развитие познавательных и психических процессов — восприятия, памяти, внимания, воображения.</w:t>
      </w:r>
    </w:p>
    <w:p w:rsidR="00EE6C21" w:rsidRDefault="00EE6C21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C0D" w:rsidRDefault="006A6C0D" w:rsidP="006A6C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986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6A6C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A6C0D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6A6C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F3EDF" w:rsidRPr="006F3EDF">
        <w:rPr>
          <w:rFonts w:ascii="Times New Roman" w:hAnsi="Times New Roman" w:cs="Times New Roman"/>
          <w:b/>
          <w:sz w:val="28"/>
          <w:szCs w:val="28"/>
        </w:rPr>
        <w:t>(64ч.)</w:t>
      </w:r>
    </w:p>
    <w:p w:rsidR="00A21796" w:rsidRDefault="00CB5185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</w:t>
      </w:r>
      <w:r w:rsidR="00A21796">
        <w:rPr>
          <w:rFonts w:ascii="Times New Roman" w:hAnsi="Times New Roman" w:cs="Times New Roman"/>
          <w:sz w:val="28"/>
          <w:szCs w:val="28"/>
        </w:rPr>
        <w:t>грамма по физическому воспитанию в лечебно-оздоровительной программе</w:t>
      </w:r>
      <w:r w:rsidR="00A21796" w:rsidRPr="00A217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1796" w:rsidRPr="00A21796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A21796" w:rsidRPr="00A21796">
        <w:rPr>
          <w:rFonts w:ascii="Times New Roman" w:hAnsi="Times New Roman" w:cs="Times New Roman"/>
          <w:sz w:val="28"/>
          <w:szCs w:val="28"/>
        </w:rPr>
        <w:t>»</w:t>
      </w:r>
      <w:r w:rsidR="00A21796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A21796" w:rsidRPr="00CB5185">
        <w:rPr>
          <w:rFonts w:ascii="Times New Roman" w:hAnsi="Times New Roman" w:cs="Times New Roman"/>
          <w:sz w:val="28"/>
          <w:szCs w:val="28"/>
        </w:rPr>
        <w:t>повышение физической подготовленности обучающихся, уровня здоровья при одновременном развитии их умственных способностей.</w:t>
      </w:r>
    </w:p>
    <w:p w:rsidR="00A21796" w:rsidRDefault="006A6C0D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796">
        <w:rPr>
          <w:rFonts w:ascii="Times New Roman" w:hAnsi="Times New Roman" w:cs="Times New Roman"/>
          <w:b/>
          <w:sz w:val="28"/>
          <w:szCs w:val="28"/>
        </w:rPr>
        <w:t>Реализации этой цели способствует решение следующих задач: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сохранение и укрепление здоровья детей;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формирование двигательных навыков и умений;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развитие психофизических качеств (быстрота, сила, выносливость, гибкость, ловкость);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развитие двигательных способностей (функции равновесия, координации движений);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профилактика нарушений опорно-двигательного аппарата, простудных заболеваний;</w:t>
      </w:r>
    </w:p>
    <w:p w:rsidR="00A21796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деятельности;</w:t>
      </w:r>
    </w:p>
    <w:p w:rsidR="006A6C0D" w:rsidRPr="00CB5185" w:rsidRDefault="00A21796" w:rsidP="006A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C0D" w:rsidRPr="00CB5185">
        <w:rPr>
          <w:rFonts w:ascii="Times New Roman" w:hAnsi="Times New Roman" w:cs="Times New Roman"/>
          <w:sz w:val="28"/>
          <w:szCs w:val="28"/>
        </w:rPr>
        <w:t>развитие внимания, сосредоточенности, органи</w:t>
      </w:r>
      <w:r>
        <w:rPr>
          <w:rFonts w:ascii="Times New Roman" w:hAnsi="Times New Roman" w:cs="Times New Roman"/>
          <w:sz w:val="28"/>
          <w:szCs w:val="28"/>
        </w:rPr>
        <w:t>зованности.</w:t>
      </w:r>
    </w:p>
    <w:p w:rsidR="006A6C0D" w:rsidRDefault="006A6C0D" w:rsidP="006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796" w:rsidRPr="00CB5185" w:rsidRDefault="00A21796" w:rsidP="006A6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796" w:rsidRPr="00CB5185" w:rsidSect="00EE6C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FF7"/>
    <w:rsid w:val="002A5951"/>
    <w:rsid w:val="002C1986"/>
    <w:rsid w:val="003112C7"/>
    <w:rsid w:val="004E2673"/>
    <w:rsid w:val="00506EFF"/>
    <w:rsid w:val="0051166F"/>
    <w:rsid w:val="0057750D"/>
    <w:rsid w:val="00625357"/>
    <w:rsid w:val="006A2EF6"/>
    <w:rsid w:val="006A6C0D"/>
    <w:rsid w:val="006C7527"/>
    <w:rsid w:val="006F3EDF"/>
    <w:rsid w:val="00731984"/>
    <w:rsid w:val="008A408D"/>
    <w:rsid w:val="00943A99"/>
    <w:rsid w:val="00A21796"/>
    <w:rsid w:val="00A6630D"/>
    <w:rsid w:val="00A804DF"/>
    <w:rsid w:val="00AB1E75"/>
    <w:rsid w:val="00AF1FF7"/>
    <w:rsid w:val="00BF2BDC"/>
    <w:rsid w:val="00CB5185"/>
    <w:rsid w:val="00DF3D56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1F08"/>
  <w15:docId w15:val="{FAC61EED-82E4-4B77-9907-C0A68CE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AB1E75"/>
    <w:pPr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43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A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2019-01-23T14:32:00Z</dcterms:created>
  <dcterms:modified xsi:type="dcterms:W3CDTF">2019-02-28T14:43:00Z</dcterms:modified>
</cp:coreProperties>
</file>