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C9" w:rsidRPr="006239FA" w:rsidRDefault="00A3759D" w:rsidP="000B05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39FA">
        <w:rPr>
          <w:rFonts w:ascii="Times New Roman" w:hAnsi="Times New Roman" w:cs="Times New Roman"/>
          <w:b/>
          <w:i/>
          <w:sz w:val="32"/>
          <w:szCs w:val="32"/>
        </w:rPr>
        <w:t>Музыкальн</w:t>
      </w:r>
      <w:r w:rsidR="008848A4" w:rsidRPr="006239FA">
        <w:rPr>
          <w:rFonts w:ascii="Times New Roman" w:hAnsi="Times New Roman" w:cs="Times New Roman"/>
          <w:b/>
          <w:i/>
          <w:sz w:val="32"/>
          <w:szCs w:val="32"/>
        </w:rPr>
        <w:t>ая игра «Ромашки настроения»</w:t>
      </w:r>
      <w:r w:rsidR="006239FA">
        <w:rPr>
          <w:rFonts w:ascii="Times New Roman" w:hAnsi="Times New Roman" w:cs="Times New Roman"/>
          <w:b/>
          <w:i/>
          <w:sz w:val="32"/>
          <w:szCs w:val="32"/>
        </w:rPr>
        <w:t xml:space="preserve"> для детей дошкольного возраста.</w:t>
      </w:r>
    </w:p>
    <w:p w:rsidR="00A3759D" w:rsidRDefault="008848A4" w:rsidP="006239F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нахождения в условиях карантина важно правильно и полезно занять ребенка. Предлагаем вашему вниманию музыкальную игру «Ромашки настроения» на определение характера музыкального произведения. Поиграть в эту игру смогут не только дети, но и взрослые. Очень интересно будет поиграть всей семьей.  </w:t>
      </w:r>
    </w:p>
    <w:p w:rsidR="008848A4" w:rsidRPr="000B053F" w:rsidRDefault="008848A4" w:rsidP="006239FA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53F">
        <w:rPr>
          <w:rFonts w:ascii="Times New Roman" w:hAnsi="Times New Roman" w:cs="Times New Roman"/>
          <w:b/>
          <w:sz w:val="28"/>
          <w:szCs w:val="28"/>
        </w:rPr>
        <w:t>Цель игры.</w:t>
      </w:r>
    </w:p>
    <w:p w:rsidR="008848A4" w:rsidRDefault="008848A4" w:rsidP="006239F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48A4">
        <w:rPr>
          <w:rFonts w:ascii="Times New Roman" w:hAnsi="Times New Roman" w:cs="Times New Roman"/>
          <w:sz w:val="28"/>
          <w:szCs w:val="28"/>
        </w:rPr>
        <w:t xml:space="preserve">азвивать у детей представление о различном характере музыки (веселая, жизнерадостная; спокойная, колыбельная; грустная, жалобная). </w:t>
      </w:r>
    </w:p>
    <w:p w:rsidR="008848A4" w:rsidRPr="008848A4" w:rsidRDefault="008848A4" w:rsidP="006239F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организовать эту игру, вам необходимо подготовить три ромашки, </w:t>
      </w:r>
      <w:r w:rsidRPr="008848A4">
        <w:rPr>
          <w:rFonts w:ascii="Times New Roman" w:hAnsi="Times New Roman" w:cs="Times New Roman"/>
          <w:sz w:val="28"/>
          <w:szCs w:val="28"/>
        </w:rPr>
        <w:t>изображающих три настроения грустное</w:t>
      </w:r>
      <w:r>
        <w:rPr>
          <w:rFonts w:ascii="Times New Roman" w:hAnsi="Times New Roman" w:cs="Times New Roman"/>
          <w:sz w:val="28"/>
          <w:szCs w:val="28"/>
        </w:rPr>
        <w:t xml:space="preserve"> (жалобное)</w:t>
      </w:r>
      <w:r w:rsidRPr="008848A4">
        <w:rPr>
          <w:rFonts w:ascii="Times New Roman" w:hAnsi="Times New Roman" w:cs="Times New Roman"/>
          <w:sz w:val="28"/>
          <w:szCs w:val="28"/>
        </w:rPr>
        <w:t>, весёлое</w:t>
      </w:r>
      <w:r>
        <w:rPr>
          <w:rFonts w:ascii="Times New Roman" w:hAnsi="Times New Roman" w:cs="Times New Roman"/>
          <w:sz w:val="28"/>
          <w:szCs w:val="28"/>
        </w:rPr>
        <w:t xml:space="preserve"> (радостное, задорное)</w:t>
      </w:r>
      <w:r w:rsidRPr="008848A4">
        <w:rPr>
          <w:rFonts w:ascii="Times New Roman" w:hAnsi="Times New Roman" w:cs="Times New Roman"/>
          <w:sz w:val="28"/>
          <w:szCs w:val="28"/>
        </w:rPr>
        <w:t>, спокойное</w:t>
      </w:r>
      <w:r>
        <w:rPr>
          <w:rFonts w:ascii="Times New Roman" w:hAnsi="Times New Roman" w:cs="Times New Roman"/>
          <w:sz w:val="28"/>
          <w:szCs w:val="28"/>
        </w:rPr>
        <w:t xml:space="preserve"> (убаюкивающее, ласковое, колыбельная)</w:t>
      </w:r>
      <w:r w:rsidR="000B053F">
        <w:rPr>
          <w:rFonts w:ascii="Times New Roman" w:hAnsi="Times New Roman" w:cs="Times New Roman"/>
          <w:sz w:val="28"/>
          <w:szCs w:val="28"/>
        </w:rPr>
        <w:t xml:space="preserve"> на каждого участника игры.</w:t>
      </w:r>
    </w:p>
    <w:p w:rsidR="008848A4" w:rsidRPr="006239FA" w:rsidRDefault="000B053F" w:rsidP="006239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239FA">
        <w:rPr>
          <w:rFonts w:ascii="Times New Roman" w:hAnsi="Times New Roman" w:cs="Times New Roman"/>
          <w:b/>
          <w:i/>
          <w:sz w:val="36"/>
          <w:szCs w:val="36"/>
        </w:rPr>
        <w:t>Ход игры.</w:t>
      </w:r>
    </w:p>
    <w:p w:rsidR="000B053F" w:rsidRDefault="000B053F" w:rsidP="006239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3F">
        <w:rPr>
          <w:rFonts w:ascii="Times New Roman" w:hAnsi="Times New Roman" w:cs="Times New Roman"/>
          <w:sz w:val="28"/>
          <w:szCs w:val="28"/>
        </w:rPr>
        <w:t xml:space="preserve">Вот – ромашковый букет </w:t>
      </w:r>
    </w:p>
    <w:p w:rsidR="000B053F" w:rsidRDefault="000B053F" w:rsidP="006239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3F">
        <w:rPr>
          <w:rFonts w:ascii="Times New Roman" w:hAnsi="Times New Roman" w:cs="Times New Roman"/>
          <w:sz w:val="28"/>
          <w:szCs w:val="28"/>
        </w:rPr>
        <w:t xml:space="preserve">У меня - милее нет. </w:t>
      </w:r>
    </w:p>
    <w:p w:rsidR="000B053F" w:rsidRDefault="000B053F" w:rsidP="006239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53F">
        <w:rPr>
          <w:rFonts w:ascii="Times New Roman" w:hAnsi="Times New Roman" w:cs="Times New Roman"/>
          <w:sz w:val="28"/>
          <w:szCs w:val="28"/>
        </w:rPr>
        <w:t xml:space="preserve">Как нежны мои милашки – </w:t>
      </w:r>
    </w:p>
    <w:p w:rsidR="000B053F" w:rsidRDefault="006239FA" w:rsidP="000B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53F" w:rsidRPr="000B053F">
        <w:rPr>
          <w:rFonts w:ascii="Times New Roman" w:hAnsi="Times New Roman" w:cs="Times New Roman"/>
          <w:sz w:val="28"/>
          <w:szCs w:val="28"/>
        </w:rPr>
        <w:t>Желтоглазые ромашки</w:t>
      </w:r>
    </w:p>
    <w:p w:rsidR="000B053F" w:rsidRDefault="000B053F" w:rsidP="000B053F">
      <w:pPr>
        <w:rPr>
          <w:rFonts w:ascii="Times New Roman" w:hAnsi="Times New Roman" w:cs="Times New Roman"/>
          <w:sz w:val="28"/>
          <w:szCs w:val="28"/>
        </w:rPr>
      </w:pPr>
    </w:p>
    <w:p w:rsidR="000B053F" w:rsidRDefault="000B053F" w:rsidP="000B053F">
      <w:pPr>
        <w:rPr>
          <w:rFonts w:ascii="Times New Roman" w:hAnsi="Times New Roman" w:cs="Times New Roman"/>
          <w:sz w:val="28"/>
          <w:szCs w:val="28"/>
        </w:rPr>
      </w:pPr>
    </w:p>
    <w:p w:rsidR="000B053F" w:rsidRDefault="000B053F" w:rsidP="000B053F">
      <w:pPr>
        <w:rPr>
          <w:rFonts w:ascii="Times New Roman" w:hAnsi="Times New Roman" w:cs="Times New Roman"/>
          <w:sz w:val="28"/>
          <w:szCs w:val="28"/>
        </w:rPr>
      </w:pPr>
    </w:p>
    <w:p w:rsidR="000B053F" w:rsidRDefault="000B053F" w:rsidP="000B053F">
      <w:pPr>
        <w:rPr>
          <w:rFonts w:ascii="Times New Roman" w:hAnsi="Times New Roman" w:cs="Times New Roman"/>
          <w:sz w:val="28"/>
          <w:szCs w:val="28"/>
        </w:rPr>
        <w:sectPr w:rsidR="000B05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65B1F" wp14:editId="78126663">
            <wp:extent cx="1929976" cy="2885775"/>
            <wp:effectExtent l="0" t="0" r="0" b="0"/>
            <wp:docPr id="2" name="Рисунок 2" descr="C:\Users\пользователь\Desktop\26b418257e65ac2546a5c6c707e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6b418257e65ac2546a5c6c707e908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454" cy="294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C468A" wp14:editId="74BB0674">
            <wp:extent cx="1885244" cy="2827867"/>
            <wp:effectExtent l="0" t="0" r="1270" b="0"/>
            <wp:docPr id="3" name="Рисунок 3" descr="C:\Users\пользователь\Desktop\27c47b8816c1926d565085767f3eb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27c47b8816c1926d565085767f3eb2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92" cy="28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F2C7B3" wp14:editId="46E40D12">
            <wp:extent cx="1998132" cy="2997200"/>
            <wp:effectExtent l="0" t="0" r="2540" b="0"/>
            <wp:docPr id="1" name="Рисунок 1" descr="C:\Users\пользователь\Desktop\e20f886ffba5fa023dac023778b80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20f886ffba5fa023dac023778b80a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85" cy="306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3F" w:rsidRDefault="000B053F" w:rsidP="000B053F">
      <w:pPr>
        <w:rPr>
          <w:rFonts w:ascii="Times New Roman" w:hAnsi="Times New Roman" w:cs="Times New Roman"/>
          <w:sz w:val="28"/>
          <w:szCs w:val="28"/>
        </w:rPr>
      </w:pPr>
    </w:p>
    <w:p w:rsidR="000B053F" w:rsidRDefault="000B053F" w:rsidP="000B053F">
      <w:pPr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B053F" w:rsidSect="000B053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B053F" w:rsidRDefault="000B053F" w:rsidP="006239FA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Каждый участник получает три изображения и прослушивает все произведения, определяя настроение каждого. </w:t>
      </w:r>
    </w:p>
    <w:p w:rsidR="000B053F" w:rsidRDefault="000B053F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Затем начианается игра. Прослушав музыку, </w:t>
      </w:r>
      <w:r w:rsidRPr="000B05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ребенок берет цветок, соответствующий характеру музыки, и показывает его. </w:t>
      </w:r>
      <w:r w:rsidR="006239FA">
        <w:rPr>
          <w:rFonts w:ascii="Times New Roman" w:hAnsi="Times New Roman" w:cs="Times New Roman"/>
          <w:noProof/>
          <w:sz w:val="28"/>
          <w:szCs w:val="28"/>
          <w:lang w:eastAsia="ru-RU"/>
        </w:rPr>
        <w:t>Если отрывок знаком для ребенка, он может назвать его, исполнить, передавая настроение своей мимикой, жестами и телодвижениями.</w:t>
      </w:r>
    </w:p>
    <w:p w:rsid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Таким образом у вас может получиться семейный хор разного настроения. </w:t>
      </w:r>
    </w:p>
    <w:p w:rsid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Предлагаемый м</w:t>
      </w:r>
      <w:r w:rsidRPr="006239FA">
        <w:rPr>
          <w:rFonts w:ascii="Times New Roman" w:hAnsi="Times New Roman" w:cs="Times New Roman"/>
          <w:noProof/>
          <w:sz w:val="28"/>
          <w:szCs w:val="28"/>
          <w:lang w:eastAsia="ru-RU"/>
        </w:rPr>
        <w:t>узыкальный репертуар: «Топотушки» В.Локтева, «Клоуны» Д.Кабалевского, «Жар-жар» каз.н.м., «О чем плачет дождик» Е.Тиличеевой, «Дождик» Е.Тиличеевой, «Осень бродит по лесам» Е.Тиличеевой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Однако вы можете выбрать свои музыкальные произведения для прослушивания.</w:t>
      </w:r>
    </w:p>
    <w:p w:rsid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239FA" w:rsidRPr="006239FA" w:rsidRDefault="006239FA" w:rsidP="006239FA">
      <w:pPr>
        <w:spacing w:after="120" w:line="240" w:lineRule="auto"/>
        <w:ind w:firstLine="709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6239F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Мы желаем вам хорошего настроения и продуктивного времяприпрвождения со своими детьми. Играйте в игры всей семьей!</w:t>
      </w:r>
    </w:p>
    <w:p w:rsidR="000B053F" w:rsidRDefault="000B053F" w:rsidP="006239FA">
      <w:pPr>
        <w:spacing w:after="1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53F" w:rsidRDefault="000B053F" w:rsidP="000B053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53F" w:rsidRDefault="000B053F" w:rsidP="000B053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053F" w:rsidRPr="006239FA" w:rsidRDefault="006239FA" w:rsidP="006239FA">
      <w:pPr>
        <w:tabs>
          <w:tab w:val="left" w:pos="6213"/>
        </w:tabs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239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Музыкальный руководитель Корчагина М.А.</w:t>
      </w:r>
    </w:p>
    <w:p w:rsidR="000B053F" w:rsidRDefault="006239FA" w:rsidP="006239FA">
      <w:pPr>
        <w:tabs>
          <w:tab w:val="left" w:pos="6213"/>
        </w:tabs>
        <w:rPr>
          <w:rFonts w:ascii="Times New Roman" w:hAnsi="Times New Roman" w:cs="Times New Roman"/>
          <w:sz w:val="28"/>
          <w:szCs w:val="28"/>
        </w:rPr>
        <w:sectPr w:rsidR="000B053F" w:rsidSect="000B05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53F" w:rsidRPr="000B053F" w:rsidRDefault="000B053F" w:rsidP="000B0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053F" w:rsidRPr="000B053F" w:rsidSect="000B053F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FB"/>
    <w:rsid w:val="000B053F"/>
    <w:rsid w:val="006239FA"/>
    <w:rsid w:val="00786CFB"/>
    <w:rsid w:val="008848A4"/>
    <w:rsid w:val="00A3759D"/>
    <w:rsid w:val="00D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26BA"/>
  <w15:chartTrackingRefBased/>
  <w15:docId w15:val="{95D674D7-84F1-48F3-811B-67B84D5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2020-04-01T05:13:00Z</dcterms:created>
  <dcterms:modified xsi:type="dcterms:W3CDTF">2020-04-01T06:08:00Z</dcterms:modified>
</cp:coreProperties>
</file>