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Музыкальные игры с детьми ДОМА</w:t>
      </w:r>
    </w:p>
    <w:p>
      <w:pPr>
        <w:pStyle w:val="style0"/>
        <w:jc w:val="right"/>
        <w:ind w:hanging="0" w:left="0" w:right="0"/>
        <w:spacing w:after="0" w:before="0" w:line="100" w:lineRule="atLeast"/>
      </w:pPr>
      <w:r>
        <w:rPr>
          <w:color w:val="000000"/>
          <w:sz w:val="26"/>
          <w:i/>
          <w:b/>
          <w:szCs w:val="26"/>
          <w:iCs/>
          <w:bCs/>
          <w:rFonts w:ascii="Times New Roman" w:cs="Times New Roman" w:eastAsia="Times New Roman" w:hAnsi="Times New Roman"/>
          <w:lang w:eastAsia="ru-RU"/>
        </w:rPr>
        <w:t>Подготовила: музыкальный руководитель Марюхина С.В.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Музыкальность ребёнка имеет генетическую основу и развивается у каждого ребёнка при создании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благоприятных условий.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 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Родители часто спрашивают: «В какие музыкальные игры можно поиграть с детьми дома?»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РИТМ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Начинать играть можно с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самыми маленькими детьми.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Как только ребёнок начнёт делать первые шаги, можно осваивать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 ритм.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 xml:space="preserve">Поиграйте с малышом в такую игру: хлопайте в ладоши или топайте ногой в ритм музыки. 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</w: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Сначала вы будете делать все движения за ребёнка: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хлопать его ладошками (рука в руке);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помогать топать ножками, сидя на стуле.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Постепенно ребёнок научиться слышать ритм самостоятельно.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МУЗЫКАЛЬНЫЙ СЛУХ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Когда малыш научится произносить первые слова, то есть уже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 на втором году жизни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, можно развивать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музыкальный слух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знакомить ребёнка с высокими и низкими звуками. 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ab/>
        <w:t>Для этого можно: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использовать свой голос;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или колокольчики;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или детские музыкальные инструменты, например, металлофон.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ДЛИТЕЛЬНОСТЬ ЗВУКА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ab/>
        <w:t>Длительность звука 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можно изучать с помощью рисования.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</w: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Пусть Ваш ребёнок: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пока звучит нота, рисует на листе бумаги линию;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а когда звук закончится, перестанет рисовать.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«Посмотри, какой длинный звук», - скажите Вы ребёнку.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А на короткие звуки линии будут короткими или превратятся в точки.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РАЗВИТИЕ СЛУХОВОГО ВОСПРИЯТИЯ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Для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старших детей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 есть интересная игра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 на развитие слухового восприятия  «УГАДАЙ, ЧТО ЗВУЧИТ».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Для этой игры вам понадобиться несколько предметов, которые есть в каждом доме. Например, стеклянная бутылка, кастрюля, тарелка, стакан, фарфоровая чашка.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возьмите карандаш и постучите по каждому предмету по очереди;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затем попросите ребёнка отвернуться и постучите по какому-либо одному предмету.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когда ребенок повернётся к Вам, дайте карандаш ему, и пусть он отгадает, по какому предмету Вы стучали.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в эту игру можно играть с 3-х лет, постепенно её усложняя.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ЧУВСТВО РИТМА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Есть ещё одна игра, которая поможет Вам развить у Вашего ребёнка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чувство ритма.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ИГРА «УГАДАЙ ПЕСЕНКУ»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Играть в неё можно при любом удобном случае.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Правила игры просты.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Задумайте какую-либо хорошо известную Вашему ребёнку песенку, и прохлопайте её ритм.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Пусть он угадает песню, затем загадаем свою.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3. Но не забывайте , что ребёнку 4-6 лет трудно удержать в памяти большой отрывок мелодии.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4. Поэтому в игре загадывайте только припев песенки, вернее сказать несколько строчек.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ИГРА «РЕЛАКСАЦИЯ»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А ещё под музыку можно очень хорошо 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фантазировать и расслабляться.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Лучше всего это делать перед сном или когда ребёнка нужно успокоить.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Для этого выберите лёгкую спокойную мелодию. Попросите ребёнка: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сесть или лечь в удобное для него положение;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закрыть глаза;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представить, что он попал в сказку.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ab/>
        <w:t>Пусть это будет сказочный лес или поляна, или пляж, или всё, что вы захотите.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Начните рассказывать, куда Вы с ним попали, и как здесь замечательно.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Пусть ребёнок расскажет, что он видит, и что он чувствует.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3. Следите за тем, чтобы элементы Вашего рассказа совпадали с темпом, настроением мелодии.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4. Например, если звучит отрывистая музыка: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то пусть в этот момент в Вашем рассказе Вы встретите Зайчика.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или будете перепрыгивать через небольшие лужицы.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5. А если мелодия плавная - можно представить себя: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красивой бабочкой, порхающей над цветами.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или плыть на лодочке.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ИГРА «ГРОМКО - ТИХО ЗАПОЁМ»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Игровым материалом может быть любая игрушка.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Ребёнку предлагается на некоторое время выйти из комнаты.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Взрослый прячет игрушку.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3. Задача ребёнка найти её, руководствуясь силой звучания песенки, которую начинает петь взрослый.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4. При этом громкость звучания: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усиливается по мере приближения к игрушке,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- ослабляется по мере удаления от неё.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5. Затем взрослый и ребёнок меняются ролями.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ИГРА «НАУЧИ МАТРЁШЕК ТАНЦЕВАТЬ»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Игровой материал: большая и маленькая матрёшки.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Взрослый отстукивает большой матрёшкой ритмический рисунок, предлагая ребёнку воспроизвести его.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Затем образец ритма для повторения может задавать ребёнок.</w:t>
      </w:r>
    </w:p>
    <w:p>
      <w:pPr>
        <w:pStyle w:val="style3"/>
        <w:numPr>
          <w:ilvl w:val="2"/>
          <w:numId w:val="1"/>
        </w:numPr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ИГРА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«УГАДАЙ МЕЛОДИЮ»</w:t>
      </w:r>
    </w:p>
    <w:p>
      <w:pPr>
        <w:pStyle w:val="style25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ab/>
        <w:t xml:space="preserve">Нужно подобрать несколько приятных и мелодичных детских песенок (двух вариантов с текстом и без) и картинок к ним. </w:t>
      </w:r>
    </w:p>
    <w:p>
      <w:pPr>
        <w:pStyle w:val="style25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ab/>
        <w:t>По правилам игры нужно выбрать картинку относящуюся к песенке которая играет.</w:t>
        <w:br/>
        <w:t>Начинайте знакомить с пары песен с текстом. Только когда ребенок сможет угадывать какая из двух звучит, добавляйте в игру третью и постепенно усложняйте.</w:t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/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/>
      </w:r>
    </w:p>
    <w:p>
      <w:pPr>
        <w:pStyle w:val="style0"/>
        <w:jc w:val="center"/>
        <w:ind w:hanging="0" w:left="0" w:right="0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ИГРА «КОШКА МУРКА И МУЗЫКАЛЬНЫЕ ИГРУШКИ»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cs="Times New Roman" w:eastAsia="Times New Roman" w:hAnsi="Times New Roman"/>
          <w:lang w:eastAsia="ru-RU"/>
        </w:rPr>
        <w:t>Игровой материал: музыкальные игрушки - дудочка, колокольчик, музыкальный молоточек; мягкая игрушка - кошка, коробка.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Взрослый, незаметно для ребёнка, за небольшой ширмой играет на музыкальных игрушках.</w:t>
      </w:r>
    </w:p>
    <w:p>
      <w:pPr>
        <w:pStyle w:val="style0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3. Ребёнок узнаёт их.</w:t>
      </w:r>
    </w:p>
    <w:p>
      <w:pPr>
        <w:pStyle w:val="style0"/>
        <w:jc w:val="both"/>
        <w:ind w:hanging="0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>
      <w:pPr>
        <w:pStyle w:val="style3"/>
        <w:numPr>
          <w:ilvl w:val="2"/>
          <w:numId w:val="1"/>
        </w:numPr>
        <w:jc w:val="center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ИГРА </w:t>
      </w:r>
      <w:r>
        <w:rPr>
          <w:color w:val="000000"/>
          <w:sz w:val="28"/>
          <w:szCs w:val="28"/>
          <w:rFonts w:ascii="Times New Roman" w:cs="Times New Roman" w:hAnsi="Times New Roman"/>
        </w:rPr>
        <w:t>«ТАНЦУЙ, РУКА!»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ab/>
        <w:t>Как танцевать, если в твоем распоряжении всего одна часть тела? Попробуем?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hAnsi="Times New Roman"/>
        </w:rPr>
        <w:t>Что потребуется:</w:t>
      </w:r>
    </w:p>
    <w:p>
      <w:pPr>
        <w:pStyle w:val="style0"/>
        <w:numPr>
          <w:ilvl w:val="0"/>
          <w:numId w:val="2"/>
        </w:numPr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Музыка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1. Используйте любую танцевальную музыку. Попросите ребенка прислушаться к ритму.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2. Устройте танцевальный батл. По очереди говорите друг другу, какая часть тела будет сейчас танцевать.</w:t>
      </w:r>
    </w:p>
    <w:p>
      <w:pPr>
        <w:pStyle w:val="style3"/>
        <w:numPr>
          <w:ilvl w:val="2"/>
          <w:numId w:val="1"/>
        </w:numPr>
        <w:jc w:val="center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ИГРА </w:t>
      </w:r>
      <w:r>
        <w:rPr>
          <w:color w:val="000000"/>
          <w:sz w:val="28"/>
          <w:szCs w:val="28"/>
          <w:rFonts w:ascii="Times New Roman" w:cs="Times New Roman" w:hAnsi="Times New Roman"/>
        </w:rPr>
        <w:t>«НАЙДИ ЧАСЫ!»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ab/>
        <w:t>Всего несколько минут на то, чтобы найти тикающие часы! Как это увлекательно и захватывающе! Где же они могут быть? Нужно слушать очень внимательно, а думать и двигаться – быстро.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hAnsi="Times New Roman"/>
        </w:rPr>
        <w:t>Что потребуется:</w:t>
      </w:r>
    </w:p>
    <w:p>
      <w:pPr>
        <w:pStyle w:val="style0"/>
        <w:numPr>
          <w:ilvl w:val="0"/>
          <w:numId w:val="3"/>
        </w:numPr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Кухонный таймер или будильник, который тикает достаточно громко.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1. Заведите таймер на 3-5 минут и спрячьте его в комнате.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2. Попросите ребенка прислушаться.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3. Скажите малышу, что у него есть 3 минуты на то, чтобы найти таймер! А для успешного поиска нужно быть очень внимательным! )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4. Если ребенок испытывает трудности, давайте подсказки.</w:t>
      </w:r>
    </w:p>
    <w:p>
      <w:pPr>
        <w:pStyle w:val="style29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5. Сыграйте еще раз, уменьшив время поиска.</w:t>
      </w:r>
    </w:p>
    <w:p>
      <w:pPr>
        <w:pStyle w:val="style29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ascii="Times New Roman" w:hAnsi="Times New Roman"/>
        </w:rPr>
        <w:t>Вариант игры:</w:t>
      </w:r>
      <w:r>
        <w:rPr>
          <w:color w:val="000000"/>
          <w:sz w:val="28"/>
          <w:szCs w:val="28"/>
          <w:rFonts w:ascii="Times New Roman" w:hAnsi="Times New Roman"/>
        </w:rPr>
        <w:t xml:space="preserve"> Вы можете помочь в поисках, говоря «горячо» или «холодно», когда ребенок приближается или удаляется от часов.</w:t>
      </w:r>
    </w:p>
    <w:p>
      <w:pPr>
        <w:pStyle w:val="style0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НЕ ЗАБЫВАЙТЕ:</w:t>
      </w:r>
    </w:p>
    <w:p>
      <w:pPr>
        <w:pStyle w:val="style0"/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1. Ребенок учится особенно продуктивно, только если вы являетесь активным участником процесса.</w:t>
      </w:r>
    </w:p>
    <w:p>
      <w:pPr>
        <w:pStyle w:val="style0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2. Вы — лучший учитель для своего малыша, и в ваших силах сделать процесс обучения веселым.</w:t>
      </w:r>
    </w:p>
    <w:p>
      <w:pPr>
        <w:pStyle w:val="style0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3. Наслаждайтесь временем, которое вы проводите вместе! Потом вы получите такую отдачу, о которой даже не мечтали.</w:t>
      </w:r>
    </w:p>
    <w:sectPr>
      <w:formProt w:val="off"/>
      <w:pgSz w:h="16838" w:w="11906"/>
      <w:textDirection w:val="lrTb"/>
      <w:pgNumType w:fmt="decimal"/>
      <w:type w:val="nextPage"/>
      <w:pgMar w:bottom="567" w:left="567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" w:type="paragraph">
    <w:name w:val="Заголовок 1"/>
    <w:basedOn w:val="style0"/>
    <w:next w:val="style25"/>
    <w:p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ru-RU"/>
    </w:rPr>
  </w:style>
  <w:style w:styleId="style3" w:type="paragraph">
    <w:name w:val="Заголовок 3"/>
    <w:basedOn w:val="style0"/>
    <w:next w:val="style25"/>
    <w:pPr>
      <w:outlineLvl w:val="2"/>
      <w:numPr>
        <w:ilvl w:val="2"/>
        <w:numId w:val="1"/>
      </w:numPr>
      <w:keepNext/>
      <w:spacing w:after="0" w:before="200"/>
    </w:pPr>
    <w:rPr>
      <w:color w:val="4F81BD"/>
      <w:b/>
      <w:bCs/>
      <w:rFonts w:ascii="Cambria" w:cs="" w:hAnsi="Cambria"/>
    </w:rPr>
  </w:style>
  <w:style w:styleId="style15" w:type="character">
    <w:name w:val="ListLabel 1"/>
    <w:next w:val="style15"/>
    <w:rPr>
      <w:sz w:val="20"/>
    </w:rPr>
  </w:style>
  <w:style w:styleId="style16" w:type="character">
    <w:name w:val="Default Paragraph Font"/>
    <w:next w:val="style16"/>
    <w:rPr/>
  </w:style>
  <w:style w:styleId="style17" w:type="character">
    <w:name w:val="Заголовок 1 Знак"/>
    <w:basedOn w:val="style16"/>
    <w:next w:val="style17"/>
    <w:rPr/>
  </w:style>
  <w:style w:styleId="style18" w:type="character">
    <w:name w:val="news-date-time2"/>
    <w:basedOn w:val="style16"/>
    <w:next w:val="style18"/>
    <w:rPr/>
  </w:style>
  <w:style w:styleId="style19" w:type="character">
    <w:name w:val="Текст выноски Знак"/>
    <w:basedOn w:val="style16"/>
    <w:next w:val="style19"/>
    <w:rPr/>
  </w:style>
  <w:style w:styleId="style20" w:type="character">
    <w:name w:val="Выделение жирным"/>
    <w:basedOn w:val="style16"/>
    <w:next w:val="style20"/>
    <w:rPr>
      <w:b/>
      <w:bCs/>
    </w:rPr>
  </w:style>
  <w:style w:styleId="style21" w:type="character">
    <w:name w:val="Заголовок 3 Знак"/>
    <w:basedOn w:val="style16"/>
    <w:next w:val="style21"/>
    <w:rPr/>
  </w:style>
  <w:style w:styleId="style22" w:type="character">
    <w:name w:val="Символ нумерации"/>
    <w:next w:val="style22"/>
    <w:rPr/>
  </w:style>
  <w:style w:styleId="style23" w:type="character">
    <w:name w:val="Интернет-ссылка"/>
    <w:next w:val="style23"/>
    <w:rPr>
      <w:color w:val="000080"/>
      <w:u w:val="single"/>
      <w:lang w:bidi="ru-RU" w:eastAsia="ru-RU" w:val="ru-RU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Tahoma" w:eastAsia="MS Gothic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Tahoma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Tahoma" w:hAnsi="Arial"/>
    </w:rPr>
  </w:style>
  <w:style w:styleId="style29" w:type="paragraph">
    <w:name w:val="Normal (Web)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2020-03-30T11:39:00.00Z</dcterms:created>
  <dc:creator>USER</dc:creator>
  <cp:lastModifiedBy>USER</cp:lastModifiedBy>
  <dcterms:modified xsi:type="dcterms:W3CDTF">2020-03-30T18:32:00.00Z</dcterms:modified>
  <cp:revision>3</cp:revision>
</cp:coreProperties>
</file>