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FC7F" w14:textId="77777777" w:rsidR="00F21B3C" w:rsidRPr="00AF6A06" w:rsidRDefault="00F21B3C" w:rsidP="00F21B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06">
        <w:rPr>
          <w:rFonts w:ascii="Times New Roman" w:hAnsi="Times New Roman" w:cs="Times New Roman"/>
          <w:b/>
          <w:color w:val="FF0000"/>
          <w:sz w:val="28"/>
          <w:szCs w:val="28"/>
        </w:rPr>
        <w:t>Конспект ОД по ФЭМП в средней группе.</w:t>
      </w:r>
    </w:p>
    <w:p w14:paraId="24E75ACC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B3C">
        <w:rPr>
          <w:rFonts w:ascii="Times New Roman" w:hAnsi="Times New Roman" w:cs="Times New Roman"/>
          <w:b/>
          <w:sz w:val="28"/>
          <w:szCs w:val="28"/>
        </w:rPr>
        <w:t>Занятие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930299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F21B3C">
        <w:rPr>
          <w:rFonts w:ascii="Times New Roman" w:hAnsi="Times New Roman" w:cs="Times New Roman"/>
          <w:b/>
          <w:sz w:val="28"/>
          <w:szCs w:val="28"/>
        </w:rPr>
        <w:t>:</w:t>
      </w:r>
    </w:p>
    <w:p w14:paraId="54D79427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• Закреплять представления о том, что результат счета не зависит от 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признаков предмета (размера, цвета).</w:t>
      </w:r>
    </w:p>
    <w:p w14:paraId="6D5B7D93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• Упражнять в умении сравнивать предметы по величине (в пределах 5), раскладывать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их в убывающей и возрастающей последовательности, обозначать результаты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словами: самый большой, меньше, еще меньше, самый маленький, больше.</w:t>
      </w:r>
    </w:p>
    <w:p w14:paraId="69ED4F56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• Совершенствовать умение ориентироваться в пространстве, обозначать</w:t>
      </w:r>
    </w:p>
    <w:p w14:paraId="5009757A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пространственные направления относительно себя соответствующими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назад, налево, направо, вверх, вниз.</w:t>
      </w:r>
    </w:p>
    <w:p w14:paraId="15EC9DFE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83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  <w:r w:rsidRPr="00F21B3C">
        <w:rPr>
          <w:rFonts w:ascii="Times New Roman" w:hAnsi="Times New Roman" w:cs="Times New Roman"/>
          <w:sz w:val="28"/>
          <w:szCs w:val="28"/>
        </w:rPr>
        <w:t xml:space="preserve"> Панно «Весна», составленное из цветов (5 красных и 5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синих), жучков, бабочек разного размера (в пределах 5 шт.), зеркальце или фонарик,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3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21B3C">
        <w:rPr>
          <w:rFonts w:ascii="Times New Roman" w:hAnsi="Times New Roman" w:cs="Times New Roman"/>
          <w:sz w:val="28"/>
          <w:szCs w:val="28"/>
        </w:rPr>
        <w:t>.</w:t>
      </w:r>
    </w:p>
    <w:p w14:paraId="3175D67E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83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  <w:r w:rsidRPr="00F21B3C">
        <w:rPr>
          <w:rFonts w:ascii="Times New Roman" w:hAnsi="Times New Roman" w:cs="Times New Roman"/>
          <w:sz w:val="28"/>
          <w:szCs w:val="28"/>
        </w:rPr>
        <w:t xml:space="preserve"> Двухполосные карточки, цветы одинаковой формы и размера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(по 5 шт. одного цвета, по 5 шт. другого цвета).</w:t>
      </w:r>
    </w:p>
    <w:p w14:paraId="10B2629D" w14:textId="77777777" w:rsidR="00F21B3C" w:rsidRPr="00AE4683" w:rsidRDefault="00F21B3C" w:rsidP="00F21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68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AE4683">
        <w:rPr>
          <w:rFonts w:ascii="Times New Roman" w:hAnsi="Times New Roman" w:cs="Times New Roman"/>
          <w:b/>
          <w:sz w:val="28"/>
          <w:szCs w:val="28"/>
        </w:rPr>
        <w:t>.</w:t>
      </w:r>
    </w:p>
    <w:p w14:paraId="267DD569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Игровая ситуация «Весна пришла».</w:t>
      </w:r>
    </w:p>
    <w:p w14:paraId="4470F5B6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FB">
        <w:rPr>
          <w:rFonts w:ascii="Times New Roman" w:hAnsi="Times New Roman" w:cs="Times New Roman"/>
          <w:b/>
          <w:sz w:val="28"/>
          <w:szCs w:val="28"/>
        </w:rPr>
        <w:t xml:space="preserve">I часть. </w:t>
      </w:r>
      <w:r w:rsidRPr="00A521FB">
        <w:rPr>
          <w:rFonts w:ascii="Times New Roman" w:hAnsi="Times New Roman" w:cs="Times New Roman"/>
          <w:sz w:val="28"/>
          <w:szCs w:val="28"/>
        </w:rPr>
        <w:t>Воспитатель</w:t>
      </w:r>
      <w:r w:rsidRPr="00F21B3C">
        <w:rPr>
          <w:rFonts w:ascii="Times New Roman" w:hAnsi="Times New Roman" w:cs="Times New Roman"/>
          <w:sz w:val="28"/>
          <w:szCs w:val="28"/>
        </w:rPr>
        <w:t xml:space="preserve"> читает загадку.</w:t>
      </w:r>
    </w:p>
    <w:p w14:paraId="3C8F156B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На земле живут сестрички,</w:t>
      </w:r>
    </w:p>
    <w:p w14:paraId="58357C97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У сестричек по косичке.</w:t>
      </w:r>
    </w:p>
    <w:p w14:paraId="16F99B14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Есть зеленая косичка:</w:t>
      </w:r>
    </w:p>
    <w:p w14:paraId="00BF092A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Это первая сестричка.</w:t>
      </w:r>
    </w:p>
    <w:p w14:paraId="3BCF3AE5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Пашет, сеет, поливает,</w:t>
      </w:r>
    </w:p>
    <w:p w14:paraId="1813243C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Почкам глазки открывает.</w:t>
      </w:r>
    </w:p>
    <w:p w14:paraId="3161C3DA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(Весна)</w:t>
      </w:r>
    </w:p>
    <w:p w14:paraId="0EA34290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Воспитатель поясняет текст загадки, рассказывает о том, что происходит в природе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весной (появляются листочки на деревьях, цветы, бабочки, жучки и т. д.).</w:t>
      </w:r>
    </w:p>
    <w:p w14:paraId="283D42EA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цветы на подносах: «Чем похожи эти цветы?</w:t>
      </w:r>
      <w:r w:rsidR="00A521FB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Чем они отличаются? Расположите их на карточках так, чтобы в верхнем ряду были цветы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одного цвета, а в нижнем ряду – другого цвета. Что нужно сделать, чтобы узнать, сколько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цветов на верхней (нижней) полосках карточки? Что можно сказать о количестве красных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и синих цветов?»</w:t>
      </w:r>
    </w:p>
    <w:p w14:paraId="513CD21D" w14:textId="77777777" w:rsidR="00AE4683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83">
        <w:rPr>
          <w:rFonts w:ascii="Times New Roman" w:hAnsi="Times New Roman" w:cs="Times New Roman"/>
          <w:b/>
          <w:sz w:val="28"/>
          <w:szCs w:val="28"/>
        </w:rPr>
        <w:t>II часть</w:t>
      </w:r>
      <w:r w:rsidRPr="00F21B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58AD6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панно «Весна», найти всех жучков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 xml:space="preserve">(бабочек) и разложить их на </w:t>
      </w:r>
      <w:proofErr w:type="spellStart"/>
      <w:r w:rsidRPr="00F21B3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21B3C">
        <w:rPr>
          <w:rFonts w:ascii="Times New Roman" w:hAnsi="Times New Roman" w:cs="Times New Roman"/>
          <w:sz w:val="28"/>
          <w:szCs w:val="28"/>
        </w:rPr>
        <w:t>: жучков – в порядке убывания, бабочек – в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порядке возрастания. Воспитатель уточняет правила раскладывания предметов по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 xml:space="preserve">величине и предлагает рассказать о величине насекомых на </w:t>
      </w:r>
      <w:proofErr w:type="spellStart"/>
      <w:r w:rsidRPr="00F21B3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21B3C">
        <w:rPr>
          <w:rFonts w:ascii="Times New Roman" w:hAnsi="Times New Roman" w:cs="Times New Roman"/>
          <w:sz w:val="28"/>
          <w:szCs w:val="28"/>
        </w:rPr>
        <w:t>.</w:t>
      </w:r>
    </w:p>
    <w:p w14:paraId="5DBC0796" w14:textId="77777777" w:rsidR="00AE4683" w:rsidRDefault="00AE4683" w:rsidP="00F21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7BE926" w14:textId="77777777" w:rsidR="00AE4683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 часть. </w:t>
      </w:r>
    </w:p>
    <w:p w14:paraId="59AC209C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Игровое упражнение «Найди ошибку».</w:t>
      </w:r>
    </w:p>
    <w:p w14:paraId="3B6BD74A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запомнить расположение бабочек на </w:t>
      </w:r>
      <w:proofErr w:type="spellStart"/>
      <w:r w:rsidRPr="00F21B3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21B3C">
        <w:rPr>
          <w:rFonts w:ascii="Times New Roman" w:hAnsi="Times New Roman" w:cs="Times New Roman"/>
          <w:sz w:val="28"/>
          <w:szCs w:val="28"/>
        </w:rPr>
        <w:t xml:space="preserve"> и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закрыть глаза. Воспитатель нарушает последовательность ряда. Дети открывают глаза, и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вызванный ребенок исправляет ошибку.</w:t>
      </w:r>
    </w:p>
    <w:p w14:paraId="332F0AD3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Игра повторяется 2–3 раза.</w:t>
      </w:r>
    </w:p>
    <w:p w14:paraId="2EBF0B6F" w14:textId="77777777" w:rsidR="00AE4683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683">
        <w:rPr>
          <w:rFonts w:ascii="Times New Roman" w:hAnsi="Times New Roman" w:cs="Times New Roman"/>
          <w:b/>
          <w:sz w:val="28"/>
          <w:szCs w:val="28"/>
        </w:rPr>
        <w:t>IV часть</w:t>
      </w:r>
      <w:r w:rsidRPr="00F21B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265F70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Игра с солнечным зайчиком (с использованием зеркальца или фонарика).</w:t>
      </w:r>
    </w:p>
    <w:p w14:paraId="45283BC8" w14:textId="77777777" w:rsidR="00F21B3C" w:rsidRPr="00F21B3C" w:rsidRDefault="00F21B3C" w:rsidP="00F2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3C">
        <w:rPr>
          <w:rFonts w:ascii="Times New Roman" w:hAnsi="Times New Roman" w:cs="Times New Roman"/>
          <w:sz w:val="28"/>
          <w:szCs w:val="28"/>
        </w:rPr>
        <w:t>Воспитатель направляет лучик света в разных направлениях: вперед, назад, налево,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направо, вверх, вниз. Дети определяют направление движения лучика и бегут за</w:t>
      </w:r>
      <w:r w:rsidR="00AE4683">
        <w:rPr>
          <w:rFonts w:ascii="Times New Roman" w:hAnsi="Times New Roman" w:cs="Times New Roman"/>
          <w:sz w:val="28"/>
          <w:szCs w:val="28"/>
        </w:rPr>
        <w:t xml:space="preserve"> </w:t>
      </w:r>
      <w:r w:rsidRPr="00F21B3C">
        <w:rPr>
          <w:rFonts w:ascii="Times New Roman" w:hAnsi="Times New Roman" w:cs="Times New Roman"/>
          <w:sz w:val="28"/>
          <w:szCs w:val="28"/>
        </w:rPr>
        <w:t>«зайчиком» по сигналу воспитателя.</w:t>
      </w:r>
    </w:p>
    <w:p w14:paraId="338A374E" w14:textId="6972504D" w:rsidR="00DB6572" w:rsidRDefault="00DB6572" w:rsidP="00F21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81E8F0" w14:textId="77777777" w:rsidR="00AF6A06" w:rsidRDefault="00AF6A06" w:rsidP="00AF6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Нагорная Ксения Васильевна.</w:t>
      </w:r>
    </w:p>
    <w:p w14:paraId="617F88A4" w14:textId="77777777" w:rsidR="00AF6A06" w:rsidRPr="00F21B3C" w:rsidRDefault="00AF6A06" w:rsidP="00F21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6A06" w:rsidRPr="00F2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98"/>
    <w:rsid w:val="00A521FB"/>
    <w:rsid w:val="00AE4683"/>
    <w:rsid w:val="00AF6A06"/>
    <w:rsid w:val="00DB6572"/>
    <w:rsid w:val="00F21B3C"/>
    <w:rsid w:val="00F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B76"/>
  <w15:chartTrackingRefBased/>
  <w15:docId w15:val="{E14E1436-81D8-455E-A0A0-B1DABB6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2020-04-14T18:15:00Z</dcterms:created>
  <dcterms:modified xsi:type="dcterms:W3CDTF">2020-04-20T09:31:00Z</dcterms:modified>
</cp:coreProperties>
</file>